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90" w:rsidRDefault="001A3390" w:rsidP="00E71533">
      <w:pPr>
        <w:spacing w:after="0" w:line="240" w:lineRule="auto"/>
        <w:ind w:firstLine="567"/>
        <w:jc w:val="center"/>
        <w:rPr>
          <w:rFonts w:ascii="Times New Roman" w:hAnsi="Times New Roman"/>
          <w:b/>
          <w:sz w:val="28"/>
          <w:szCs w:val="28"/>
        </w:rPr>
      </w:pPr>
    </w:p>
    <w:p w:rsidR="001A3390" w:rsidRPr="00085965" w:rsidRDefault="001A3390" w:rsidP="00E71533">
      <w:pPr>
        <w:spacing w:after="0" w:line="240" w:lineRule="auto"/>
        <w:ind w:firstLine="567"/>
        <w:jc w:val="center"/>
        <w:rPr>
          <w:rFonts w:ascii="Times New Roman" w:hAnsi="Times New Roman"/>
          <w:b/>
          <w:color w:val="990000"/>
          <w:sz w:val="32"/>
          <w:szCs w:val="28"/>
        </w:rPr>
      </w:pPr>
      <w:r w:rsidRPr="00085965">
        <w:rPr>
          <w:rFonts w:ascii="Times New Roman" w:hAnsi="Times New Roman"/>
          <w:b/>
          <w:color w:val="990000"/>
          <w:sz w:val="32"/>
          <w:szCs w:val="28"/>
        </w:rPr>
        <w:t>ПАМЯТКА</w:t>
      </w:r>
    </w:p>
    <w:p w:rsidR="001A3390" w:rsidRPr="00085965" w:rsidRDefault="001A3390" w:rsidP="00E71533">
      <w:pPr>
        <w:spacing w:after="0" w:line="240" w:lineRule="auto"/>
        <w:ind w:firstLine="567"/>
        <w:jc w:val="center"/>
        <w:rPr>
          <w:rFonts w:ascii="Times New Roman" w:hAnsi="Times New Roman"/>
          <w:b/>
          <w:color w:val="990000"/>
          <w:sz w:val="32"/>
          <w:szCs w:val="28"/>
        </w:rPr>
      </w:pPr>
      <w:r w:rsidRPr="00085965">
        <w:rPr>
          <w:rFonts w:ascii="Times New Roman" w:hAnsi="Times New Roman"/>
          <w:b/>
          <w:color w:val="990000"/>
          <w:sz w:val="32"/>
          <w:szCs w:val="28"/>
        </w:rPr>
        <w:t>о действиях граждан при угрозе совершения террористического акта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Общие рекомендации</w:t>
      </w:r>
    </w:p>
    <w:p w:rsidR="001A3390" w:rsidRPr="00DB6E75" w:rsidRDefault="001A3390" w:rsidP="00E71533">
      <w:pPr>
        <w:spacing w:after="0" w:line="240" w:lineRule="auto"/>
        <w:ind w:firstLine="567"/>
        <w:jc w:val="center"/>
        <w:rPr>
          <w:rFonts w:ascii="Times New Roman" w:hAnsi="Times New Roman"/>
          <w:b/>
          <w:sz w:val="28"/>
          <w:szCs w:val="28"/>
        </w:rPr>
      </w:pPr>
      <w:bookmarkStart w:id="0" w:name="_GoBack"/>
      <w:bookmarkEnd w:id="0"/>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принимайте от незнакомцев пакеты и сумки, не оставляйте свой багаж без присмотра.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Необходимо назначить место встречи, где вы сможете встретиться с членами вашей семьи в экстренной ситуации.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эвакуации возьмите с собой набор предметов первой необходимости и документы.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Всегда узнавайте, где находятся резервные выходы из помещения.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произошел взрыв, пожар, землетрясение, никогда не пользуйтесь лифтом.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не поддаваться панике, что бы ни произошло.</w:t>
      </w:r>
    </w:p>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Обнаружение подозрительного предмета, который может оказаться взрывным устройством</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w:t>
      </w:r>
      <w:r w:rsidRPr="00DB6E75">
        <w:rPr>
          <w:rFonts w:ascii="Times New Roman" w:hAnsi="Times New Roman"/>
          <w:sz w:val="28"/>
          <w:szCs w:val="28"/>
        </w:rPr>
        <w:lastRenderedPageBreak/>
        <w:t>лестничных площадках, около дверей квартир, в учреждениях и общественных местах. Как вести себя при их обнаружении? Какие действия предпринять?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обнаруженный предмет не должен, по вашему мнению, находиться в этом месте, не оставляйте этот факт без внимания.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учреждении, немедленно сообщите о находке администрации или охране.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Во всех перечисленных случаях: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трогайте, не передвигайте, не вскрывайте обнаруженный предмет;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зафиксируйте время обнаружения предмета;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постарайтесь сделать все возможное, чтобы люди отошли как можно дальше от находки;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обязательно дождитесь прибытия оперативно-следственной группы (помните, что вы являетесь очень важным очевидцем).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Помните:</w:t>
      </w:r>
      <w:r w:rsidRPr="00DB6E75">
        <w:rPr>
          <w:rFonts w:ascii="Times New Roman" w:hAnsi="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A3390" w:rsidRPr="00DB6E75" w:rsidRDefault="001A3390" w:rsidP="00E71533">
      <w:pPr>
        <w:spacing w:after="0" w:line="240" w:lineRule="auto"/>
        <w:ind w:firstLine="567"/>
        <w:jc w:val="both"/>
        <w:rPr>
          <w:rFonts w:ascii="Times New Roman" w:hAnsi="Times New Roman"/>
          <w:i/>
          <w:sz w:val="28"/>
          <w:szCs w:val="28"/>
        </w:rPr>
      </w:pPr>
      <w:r w:rsidRPr="00DB6E75">
        <w:rPr>
          <w:rFonts w:ascii="Times New Roman" w:hAnsi="Times New Roman"/>
          <w:i/>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A3390" w:rsidRDefault="001A3390" w:rsidP="00E71533">
      <w:pPr>
        <w:spacing w:after="0" w:line="240" w:lineRule="auto"/>
        <w:ind w:firstLine="567"/>
        <w:jc w:val="center"/>
        <w:rPr>
          <w:rFonts w:ascii="Times New Roman" w:hAnsi="Times New Roman"/>
          <w:b/>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Признаки, по которым можно выявить террористов</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пытайтесь их останавливать сами, вы можете стать первой жертвой.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Будьте особо бдительными и остерегайтесь людей, одетых явно не по сезону; если вы видите летом человека, одетого в плащ или толстую куртку, - </w:t>
      </w:r>
      <w:r w:rsidRPr="00DB6E75">
        <w:rPr>
          <w:rFonts w:ascii="Times New Roman" w:hAnsi="Times New Roman"/>
          <w:sz w:val="28"/>
          <w:szCs w:val="28"/>
        </w:rPr>
        <w:lastRenderedPageBreak/>
        <w:t>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 во время пребывания в местах массового скопления людей</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больших скоплений людей. Не присоединяйтесь к толпе, как бы ни хотелось посмотреть на происходящие события.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Стремитесь оказаться подальше от высоких и крупных людей, людей с громоздкими предметами и большими сумками.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w:t>
      </w:r>
      <w:r w:rsidRPr="00DB6E75">
        <w:rPr>
          <w:rFonts w:ascii="Times New Roman" w:hAnsi="Times New Roman"/>
          <w:sz w:val="28"/>
          <w:szCs w:val="28"/>
        </w:rPr>
        <w:lastRenderedPageBreak/>
        <w:t>всего от сумки на длинном ремне. Глубоко вдохните и разведите согнутые в локтях руки чуть в стороны, чтобы грудная клетка не была сдавлена.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Любыми способами старайтесь удержаться на ногах. Если что-то уронили, ни в коем случае не наклоняйтесь, чтобы поднять.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от возможных террористических проявлений на транспорте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записную книжку выпишите телефоны консульства, посольства, местные телефоны экстренных служб и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Обращайте внимание на всех подозрительных лиц и на подозрительные предметы, находящиеся в салоне транспортного средства. </w:t>
      </w:r>
      <w:r w:rsidRPr="00DB6E75">
        <w:rPr>
          <w:rFonts w:ascii="Times New Roman" w:hAnsi="Times New Roman"/>
          <w:sz w:val="28"/>
          <w:szCs w:val="28"/>
        </w:rPr>
        <w:lastRenderedPageBreak/>
        <w:t>Об их обнаружении сообщите водителю (проводнику, дежурным по станции, сотрудникам полиции и</w:t>
      </w:r>
      <w:r>
        <w:rPr>
          <w:rFonts w:ascii="Times New Roman" w:hAnsi="Times New Roman"/>
          <w:sz w:val="28"/>
          <w:szCs w:val="28"/>
        </w:rPr>
        <w:t xml:space="preserve"> </w:t>
      </w:r>
      <w:r w:rsidRPr="00DB6E75">
        <w:rPr>
          <w:rFonts w:ascii="Times New Roman" w:hAnsi="Times New Roman"/>
          <w:sz w:val="28"/>
          <w:szCs w:val="28"/>
        </w:rPr>
        <w:t>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Запомните, где находятся экстренные выходы, огнетушитель.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1A3390" w:rsidRPr="00CB003D"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засыпайте, если окружающие пассажиры вызывают у вас недоверие.</w:t>
      </w:r>
      <w:r>
        <w:rPr>
          <w:rFonts w:ascii="Times New Roman" w:hAnsi="Times New Roman"/>
          <w:sz w:val="28"/>
          <w:szCs w:val="28"/>
        </w:rPr>
        <w:t xml:space="preserve"> </w:t>
      </w:r>
      <w:r w:rsidRPr="00CB003D">
        <w:rPr>
          <w:rFonts w:ascii="Times New Roman" w:hAnsi="Times New Roman"/>
          <w:sz w:val="28"/>
          <w:szCs w:val="28"/>
        </w:rPr>
        <w:t>Одевайтесь нейтрально, неброско, избегайте военных цветов одежды и формы, большого количества украшений.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употребление алкоголя делает вас уязвимым.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Документы и бумажник держите в надежном месте, особое внимание уделяйте своим вещам на промежуточных остановках.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захвата транспортного средства выполняйте все требования террористов, не смотрите им прямо в глаза.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держаться подальше от окон, чтобы не мешать снайперам стрелять по террористам.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штурме главное - лечь на пол и не шевелиться до завершения операции.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подбирайте оружие, брошенное террористами, так как группа захвата может принять вас за одного из них.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произошел взрыв или пожар, закройте рот и нос платком и ложитесь на пол, чтобы не задохнуться.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с вами ребенок, необходимо постараться быть все время с ним рядом, устроить его как можно более удобно и безопасно.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следует повышать голос, делать резкие движения, каким-либо иным способом привлекать к себе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Прежде чем передвинуться или раскрыть сумку, необходимо спрашивать разрешения.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компрометирующих документов следует спрятать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Держать фотографию семьи и детей, других близких вам людей - иногда это помогает смягчить захватчиков.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ни при каких обстоятельствах нельзя впадать в панику.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самолете: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Лучше всего путешествовать прямыми рейсами, без промежуточных посадок экономическим классом, поскольку террористы обычно начинают захват самолета в салоне 1 класса и используют находящихся там пассажиров в качестве живого щита при штурме.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Обсудите с членами семьи действия в стандартной ситуации по захвату самолета.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Сократите до минимума время прохождения регистрации.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Изучите соседних пассажиров, обратите внимание на их поведение.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нападения на аэропорт: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используйте любое доступное укрытие;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падайте даже в грязь, не бегите;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закройте голову и отвернитесь от стороны атаки;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помогайте силам безопасности, если полностью не уверены в эффективности подобных действий.</w:t>
      </w: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При захвате самолета террористами: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представьте возможные сценарии развития событий и ваше возможное поведение при этом;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смиритесь с унижениями и оскорблениями, которым вас могут подвергнуть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обсуждайте с пассажирами принадлежность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всего, что может привлечь к вам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употребляйте спиртные напитки;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что бы ни случилось, не пытайтесь заступиться за членов экипажа. Ваше вмешательство может только осложнить ситуацию;</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никогда не возмущайтесь действиями пилотов. Экипаж всегда прав. Приказ бортпроводника - закон для пассажира;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не верьте террористам. Они могут говорить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всё, что угодно, но преследуют только свои интересы;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ведите себя достойно. Думайте не только о себе, но и о других пассажирах;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Важно:</w:t>
      </w:r>
      <w:r w:rsidRPr="00DB6E75">
        <w:rPr>
          <w:rFonts w:ascii="Times New Roman" w:hAnsi="Times New Roman"/>
          <w:sz w:val="28"/>
          <w:szCs w:val="28"/>
        </w:rPr>
        <w:t xml:space="preserve"> Силы безопасности могут принять за террориста любого, кто движется.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Покидайте самолет как можно быстрее, не останавливайтесь, чтобы отыскать личные вещи;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тому, что вам предстоит отвечать на вопросы следователей, и заранее припомните детали произошедшего - это поможет</w:t>
      </w:r>
      <w:r>
        <w:rPr>
          <w:rFonts w:ascii="Times New Roman" w:hAnsi="Times New Roman"/>
          <w:sz w:val="28"/>
          <w:szCs w:val="28"/>
        </w:rPr>
        <w:t xml:space="preserve"> </w:t>
      </w:r>
      <w:r w:rsidRPr="00DB6E75">
        <w:rPr>
          <w:rFonts w:ascii="Times New Roman" w:hAnsi="Times New Roman"/>
          <w:sz w:val="28"/>
          <w:szCs w:val="28"/>
        </w:rPr>
        <w:t>следствию и сэкономит ваше собственное время.</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поезде: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выключайте все освещение в купе.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Держите дверь купе закрытой.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посадке на электропоезд не стойте у края платформы, подходите к дверям после остановки состава и выхода пассажиров.</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На теплоходе: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 Пропустив к шлюпкам детей и женщин, раненых, сами прыгайте за борт ногами вниз.</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Плывите в сторону от корабля с тем, чтобы отдалиться от него на 200-300 метров и обезопасить себя от вероятности оказаться под днищем судна </w:t>
      </w:r>
      <w:r w:rsidRPr="00DB6E75">
        <w:rPr>
          <w:rFonts w:ascii="Times New Roman" w:hAnsi="Times New Roman"/>
          <w:sz w:val="28"/>
          <w:szCs w:val="28"/>
        </w:rPr>
        <w:lastRenderedPageBreak/>
        <w:t>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Захват в заложники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Захват может произойти в транспорте, в учреждении, на улице, в квартире.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оказались в заложниках, рекомендуем придерживаться следующих правил поведения: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настороже. Сосредоточьте ваше внимание на звуках, движениях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Будьте готовы к применению террористами повязок на глаза, кляпов, наручников или веревок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объяснить наличие у вас каких-либо документов, номеров телефонов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Спросите у охранников, можно ли читать, писать, пользоваться средствами личной гигиены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охранники на контакт не идут, разговаривайте как бы сами с собой, читайте вполголоса стихи или пойте.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ведите счет времени, отмечая с помощью спичек, камешков или черточек на стене прошедшие дни.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Лежите на полу лицом вниз, голову закройте руками и не двигайтесь.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Если есть возможность, держитесь подальше от проемов дверей и окон.</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Действия граждан при эвакуации</w:t>
      </w:r>
    </w:p>
    <w:p w:rsidR="001A3390" w:rsidRPr="00CB003D"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находитесь в квартире, выполняйте следующие действия: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возьмите личные документы, деньги и ценности;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отключите электричество, воду и газ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окажите помощь в эвакуации пожилых и тяжело больных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закройте входную дверь на замок, это защитит квартиру от возможного проникновения мародеров.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средства личной защиты: противогазы с дополнительными фильтрами, детские противогазы, кислородная маска, респираторы;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аптечка, в которой должны быть: анальгин, аспирин,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нитроглецирин, валидол, устройство для проведения искусственного дыхания, аммиака раствор, уголь активированный, корвалол, ножницы.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1A3390" w:rsidRPr="00CB003D"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Заключение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настоящее время терроризм является одной из наиболее опасных угроз безопасности и стабильности в мире.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служба УФСБ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33-24-10,</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(8842)30-10-10;</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30-43-45;</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телефон доверия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30-44-44</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территориального органа внутренних дел МВД России - «02».</w:t>
      </w:r>
    </w:p>
    <w:sectPr w:rsidR="001A3390" w:rsidRPr="00CB003D" w:rsidSect="00887C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93" w:rsidRDefault="00C61093" w:rsidP="00887CBF">
      <w:pPr>
        <w:spacing w:after="0" w:line="240" w:lineRule="auto"/>
      </w:pPr>
      <w:r>
        <w:separator/>
      </w:r>
    </w:p>
  </w:endnote>
  <w:endnote w:type="continuationSeparator" w:id="1">
    <w:p w:rsidR="00C61093" w:rsidRDefault="00C61093" w:rsidP="0088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93" w:rsidRDefault="00C61093" w:rsidP="00887CBF">
      <w:pPr>
        <w:spacing w:after="0" w:line="240" w:lineRule="auto"/>
      </w:pPr>
      <w:r>
        <w:separator/>
      </w:r>
    </w:p>
  </w:footnote>
  <w:footnote w:type="continuationSeparator" w:id="1">
    <w:p w:rsidR="00C61093" w:rsidRDefault="00C61093" w:rsidP="00887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90" w:rsidRDefault="00B73B9D">
    <w:pPr>
      <w:pStyle w:val="a6"/>
      <w:jc w:val="center"/>
    </w:pPr>
    <w:fldSimple w:instr="PAGE   \* MERGEFORMAT">
      <w:r w:rsidR="00085965">
        <w:rPr>
          <w:noProof/>
        </w:rPr>
        <w:t>11</w:t>
      </w:r>
    </w:fldSimple>
  </w:p>
  <w:p w:rsidR="001A3390" w:rsidRDefault="001A33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537"/>
    <w:multiLevelType w:val="hybridMultilevel"/>
    <w:tmpl w:val="1EFE8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DB6E75"/>
    <w:rsid w:val="00085965"/>
    <w:rsid w:val="001237DA"/>
    <w:rsid w:val="001A3390"/>
    <w:rsid w:val="002A311D"/>
    <w:rsid w:val="00350D47"/>
    <w:rsid w:val="0057411B"/>
    <w:rsid w:val="00676365"/>
    <w:rsid w:val="00836200"/>
    <w:rsid w:val="00887CBF"/>
    <w:rsid w:val="008B15EB"/>
    <w:rsid w:val="00B73B9D"/>
    <w:rsid w:val="00C61093"/>
    <w:rsid w:val="00CB003D"/>
    <w:rsid w:val="00DB6E75"/>
    <w:rsid w:val="00E71533"/>
    <w:rsid w:val="00E94067"/>
    <w:rsid w:val="00FE12A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03D"/>
    <w:pPr>
      <w:ind w:left="720"/>
      <w:contextualSpacing/>
    </w:pPr>
  </w:style>
  <w:style w:type="paragraph" w:styleId="a4">
    <w:name w:val="Balloon Text"/>
    <w:basedOn w:val="a"/>
    <w:link w:val="a5"/>
    <w:uiPriority w:val="99"/>
    <w:semiHidden/>
    <w:rsid w:val="00887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87CBF"/>
    <w:rPr>
      <w:rFonts w:ascii="Segoe UI" w:hAnsi="Segoe UI" w:cs="Segoe UI"/>
      <w:sz w:val="18"/>
      <w:szCs w:val="18"/>
    </w:rPr>
  </w:style>
  <w:style w:type="paragraph" w:styleId="a6">
    <w:name w:val="header"/>
    <w:basedOn w:val="a"/>
    <w:link w:val="a7"/>
    <w:uiPriority w:val="99"/>
    <w:rsid w:val="00887CB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87CBF"/>
    <w:rPr>
      <w:rFonts w:cs="Times New Roman"/>
    </w:rPr>
  </w:style>
  <w:style w:type="paragraph" w:styleId="a8">
    <w:name w:val="footer"/>
    <w:basedOn w:val="a"/>
    <w:link w:val="a9"/>
    <w:uiPriority w:val="99"/>
    <w:rsid w:val="00887CB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87C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3802</Words>
  <Characters>21672</Characters>
  <Application>Microsoft Office Word</Application>
  <DocSecurity>0</DocSecurity>
  <Lines>180</Lines>
  <Paragraphs>50</Paragraphs>
  <ScaleCrop>false</ScaleCrop>
  <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Александр Евгеньевич</dc:creator>
  <cp:keywords/>
  <dc:description/>
  <cp:lastModifiedBy>User</cp:lastModifiedBy>
  <cp:revision>2</cp:revision>
  <cp:lastPrinted>2017-04-06T08:32:00Z</cp:lastPrinted>
  <dcterms:created xsi:type="dcterms:W3CDTF">2017-04-12T05:29:00Z</dcterms:created>
  <dcterms:modified xsi:type="dcterms:W3CDTF">2017-04-12T05:29:00Z</dcterms:modified>
</cp:coreProperties>
</file>